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c4f214b7b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6856e1048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Saint-Ulric,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2200974ea4dd3" /><Relationship Type="http://schemas.openxmlformats.org/officeDocument/2006/relationships/numbering" Target="/word/numbering.xml" Id="Rbc3d50216b53408d" /><Relationship Type="http://schemas.openxmlformats.org/officeDocument/2006/relationships/settings" Target="/word/settings.xml" Id="Rf77e2245237a405f" /><Relationship Type="http://schemas.openxmlformats.org/officeDocument/2006/relationships/image" Target="/word/media/28cefacf-35b0-470d-ae0e-c6eafdadebbc.png" Id="Rcdc6856e10484d61" /></Relationships>
</file>