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f8a4e2e78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1727c128f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Sainte-Angele-de-Laval,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5933f9e304f78" /><Relationship Type="http://schemas.openxmlformats.org/officeDocument/2006/relationships/numbering" Target="/word/numbering.xml" Id="R7bb267781f714173" /><Relationship Type="http://schemas.openxmlformats.org/officeDocument/2006/relationships/settings" Target="/word/settings.xml" Id="Ree94c44c56da4409" /><Relationship Type="http://schemas.openxmlformats.org/officeDocument/2006/relationships/image" Target="/word/media/e1c93ca7-9e4d-4ffe-9732-30255ae4fe7d.png" Id="Ra611727c128f401d" /></Relationships>
</file>