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3f917cfeae84c4f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bd5e9e0320241b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Sainte-Apolline,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97ea1c4096d4eab" /><Relationship Type="http://schemas.openxmlformats.org/officeDocument/2006/relationships/numbering" Target="/word/numbering.xml" Id="Rd0bf2f09d7964248" /><Relationship Type="http://schemas.openxmlformats.org/officeDocument/2006/relationships/settings" Target="/word/settings.xml" Id="Rc0573c5069b3418f" /><Relationship Type="http://schemas.openxmlformats.org/officeDocument/2006/relationships/image" Target="/word/media/6b86732e-c84d-4e33-b162-c6dd86f7d584.png" Id="Rcbd5e9e0320241b1" /></Relationships>
</file>