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9a545f1fb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3d2228dbf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Sainte-Elisabeth-de-Proulx,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07e2fd5f5473f" /><Relationship Type="http://schemas.openxmlformats.org/officeDocument/2006/relationships/numbering" Target="/word/numbering.xml" Id="Rd7d3baa0b4484344" /><Relationship Type="http://schemas.openxmlformats.org/officeDocument/2006/relationships/settings" Target="/word/settings.xml" Id="Ra40a25d8614f4f11" /><Relationship Type="http://schemas.openxmlformats.org/officeDocument/2006/relationships/image" Target="/word/media/ea68f37d-bbdb-4a66-9a3e-2a277ea3f909.png" Id="R1db3d2228dbf4e4f" /></Relationships>
</file>