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4a5fad1c9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9ab9ef796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Sainte-Marthe-sur-le-Lac,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02cc1923d4f41" /><Relationship Type="http://schemas.openxmlformats.org/officeDocument/2006/relationships/numbering" Target="/word/numbering.xml" Id="R58c156a071d04c3c" /><Relationship Type="http://schemas.openxmlformats.org/officeDocument/2006/relationships/settings" Target="/word/settings.xml" Id="Re780518e32bb4aa9" /><Relationship Type="http://schemas.openxmlformats.org/officeDocument/2006/relationships/image" Target="/word/media/a63d95aa-8ccd-4b16-b525-ac19955930a0.png" Id="Rdc39ab9ef796473f" /></Relationships>
</file>