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4adf287b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702208d7e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Sainte-Perpetue-Station,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092408b08402a" /><Relationship Type="http://schemas.openxmlformats.org/officeDocument/2006/relationships/numbering" Target="/word/numbering.xml" Id="Rf207638b098140c9" /><Relationship Type="http://schemas.openxmlformats.org/officeDocument/2006/relationships/settings" Target="/word/settings.xml" Id="R4eeb7bd2f3584d99" /><Relationship Type="http://schemas.openxmlformats.org/officeDocument/2006/relationships/image" Target="/word/media/0ce70a9f-cc25-426b-a724-0dbd42bab17c.png" Id="R7a2702208d7e45ac" /></Relationships>
</file>