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1eba7411c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946633dc2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Salmon Creek,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ca8435fec4bdb" /><Relationship Type="http://schemas.openxmlformats.org/officeDocument/2006/relationships/numbering" Target="/word/numbering.xml" Id="Rd5172a6685ef4dd1" /><Relationship Type="http://schemas.openxmlformats.org/officeDocument/2006/relationships/settings" Target="/word/settings.xml" Id="Racb1c203ca0f4007" /><Relationship Type="http://schemas.openxmlformats.org/officeDocument/2006/relationships/image" Target="/word/media/a4b9d604-1ae0-4cc7-aeb9-9c97b21fb93c.png" Id="R7e6946633dc24e3e" /></Relationships>
</file>