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f5c5cc25f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e077b936a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Sandstone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661d68643445e" /><Relationship Type="http://schemas.openxmlformats.org/officeDocument/2006/relationships/numbering" Target="/word/numbering.xml" Id="R7749182ba93c4386" /><Relationship Type="http://schemas.openxmlformats.org/officeDocument/2006/relationships/settings" Target="/word/settings.xml" Id="R6d70c8878a6f442f" /><Relationship Type="http://schemas.openxmlformats.org/officeDocument/2006/relationships/image" Target="/word/media/79c3325d-fe02-482d-a5a0-54d33bd04a55.png" Id="R8a3e077b936a4968" /></Relationships>
</file>