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521cf2605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2c9d11999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Sans Souci,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1d94893e649e5" /><Relationship Type="http://schemas.openxmlformats.org/officeDocument/2006/relationships/numbering" Target="/word/numbering.xml" Id="R54700cffb0f8403e" /><Relationship Type="http://schemas.openxmlformats.org/officeDocument/2006/relationships/settings" Target="/word/settings.xml" Id="Rb8af4e4448d842ab" /><Relationship Type="http://schemas.openxmlformats.org/officeDocument/2006/relationships/image" Target="/word/media/5477be0f-e0d8-42b8-ba22-486265157782.png" Id="Rc782c9d1199948cc" /></Relationships>
</file>