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0c3678e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b926c12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Sargent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5f9cbbad4553" /><Relationship Type="http://schemas.openxmlformats.org/officeDocument/2006/relationships/numbering" Target="/word/numbering.xml" Id="Rb6b32a3ed21f40d4" /><Relationship Type="http://schemas.openxmlformats.org/officeDocument/2006/relationships/settings" Target="/word/settings.xml" Id="R634b80cead694398" /><Relationship Type="http://schemas.openxmlformats.org/officeDocument/2006/relationships/image" Target="/word/media/ab5d7b78-532c-48c2-b4d4-4235ab242ceb.png" Id="R9efdb926c1224f15" /></Relationships>
</file>