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ca1d062e0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4723a9368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Line,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dac7e74944c1b" /><Relationship Type="http://schemas.openxmlformats.org/officeDocument/2006/relationships/numbering" Target="/word/numbering.xml" Id="Rcb1bffe437764655" /><Relationship Type="http://schemas.openxmlformats.org/officeDocument/2006/relationships/settings" Target="/word/settings.xml" Id="R6cf911ded9914be6" /><Relationship Type="http://schemas.openxmlformats.org/officeDocument/2006/relationships/image" Target="/word/media/66fd810e-66f4-48eb-907d-657ba3357d16.png" Id="R92d4723a936845ab" /></Relationships>
</file>