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2764e91d3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c0aeeb94b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Scrip,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a4642fd5c4d97" /><Relationship Type="http://schemas.openxmlformats.org/officeDocument/2006/relationships/numbering" Target="/word/numbering.xml" Id="R03cc9d1a769a4bca" /><Relationship Type="http://schemas.openxmlformats.org/officeDocument/2006/relationships/settings" Target="/word/settings.xml" Id="R51930d4481e8424d" /><Relationship Type="http://schemas.openxmlformats.org/officeDocument/2006/relationships/image" Target="/word/media/1b4b5b4c-177e-4475-a403-b14f6656b0b2.png" Id="R921c0aeeb94b4664" /></Relationships>
</file>