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cac01d4cf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442340c6c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Second Falls,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f89e2610b4bcc" /><Relationship Type="http://schemas.openxmlformats.org/officeDocument/2006/relationships/numbering" Target="/word/numbering.xml" Id="R0e186cc9ba1746be" /><Relationship Type="http://schemas.openxmlformats.org/officeDocument/2006/relationships/settings" Target="/word/settings.xml" Id="R84693b087b6448e7" /><Relationship Type="http://schemas.openxmlformats.org/officeDocument/2006/relationships/image" Target="/word/media/9a55f4e4-8da5-41b6-884a-780c01836582.png" Id="R3f0442340c6c4efa" /></Relationships>
</file>