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0278b7b5b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c4dbc9323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Secteur-Labbe,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2de184f9f4a24" /><Relationship Type="http://schemas.openxmlformats.org/officeDocument/2006/relationships/numbering" Target="/word/numbering.xml" Id="R18a93d95df454f8c" /><Relationship Type="http://schemas.openxmlformats.org/officeDocument/2006/relationships/settings" Target="/word/settings.xml" Id="Rbc5d8e6b93d34e7e" /><Relationship Type="http://schemas.openxmlformats.org/officeDocument/2006/relationships/image" Target="/word/media/d16df659-d699-4609-acd2-538e2f44ba7f.png" Id="R2f3c4dbc932346ab" /></Relationships>
</file>