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67a74ca0c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c6f0bebeb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Shawanaga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67f0a07bd4e4d" /><Relationship Type="http://schemas.openxmlformats.org/officeDocument/2006/relationships/numbering" Target="/word/numbering.xml" Id="R4881f7705af64e18" /><Relationship Type="http://schemas.openxmlformats.org/officeDocument/2006/relationships/settings" Target="/word/settings.xml" Id="Rcd216ccc6f6b41f7" /><Relationship Type="http://schemas.openxmlformats.org/officeDocument/2006/relationships/image" Target="/word/media/bb407c69-3233-41bf-815e-d5c59ae2c47f.png" Id="R3d0c6f0bebeb4a91" /></Relationships>
</file>