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6c00511b674a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ce2ca6a67b74d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Shoal Point, Newfoundland and Labrador,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53111ead984645" /><Relationship Type="http://schemas.openxmlformats.org/officeDocument/2006/relationships/numbering" Target="/word/numbering.xml" Id="Rca5b9bfbbbb744cc" /><Relationship Type="http://schemas.openxmlformats.org/officeDocument/2006/relationships/settings" Target="/word/settings.xml" Id="R0d5d49820d7b49a9" /><Relationship Type="http://schemas.openxmlformats.org/officeDocument/2006/relationships/image" Target="/word/media/4706668f-7b0b-448f-88f5-b91df3e1efe3.png" Id="R8ce2ca6a67b74db2" /></Relationships>
</file>