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7a95c7f90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7609e6f81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7cb86a9784ef4" /><Relationship Type="http://schemas.openxmlformats.org/officeDocument/2006/relationships/numbering" Target="/word/numbering.xml" Id="R345c3f88c0ba407c" /><Relationship Type="http://schemas.openxmlformats.org/officeDocument/2006/relationships/settings" Target="/word/settings.xml" Id="R2ae45c8a6948487b" /><Relationship Type="http://schemas.openxmlformats.org/officeDocument/2006/relationships/image" Target="/word/media/e103cc4d-3e1c-4672-b5f1-b5c72baeac21.png" Id="R9b77609e6f81432f" /></Relationships>
</file>