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c5d03bfb6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e96283dcd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Signet,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abdf5e3264fdd" /><Relationship Type="http://schemas.openxmlformats.org/officeDocument/2006/relationships/numbering" Target="/word/numbering.xml" Id="Rb885a343c4444004" /><Relationship Type="http://schemas.openxmlformats.org/officeDocument/2006/relationships/settings" Target="/word/settings.xml" Id="R300eb4b4cd104856" /><Relationship Type="http://schemas.openxmlformats.org/officeDocument/2006/relationships/image" Target="/word/media/a4afbb36-9c46-44ba-b8a0-2795c5a16643.png" Id="R961e96283dcd4b7c" /></Relationships>
</file>