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b330eceff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e09527428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Sinasac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4a806dba24d74" /><Relationship Type="http://schemas.openxmlformats.org/officeDocument/2006/relationships/numbering" Target="/word/numbering.xml" Id="R159214c886c14ece" /><Relationship Type="http://schemas.openxmlformats.org/officeDocument/2006/relationships/settings" Target="/word/settings.xml" Id="R7e2cc1bad2a74451" /><Relationship Type="http://schemas.openxmlformats.org/officeDocument/2006/relationships/image" Target="/word/media/71a6b2e8-9cde-41dd-b78d-fe9c93924652.png" Id="R320e0952742846cc" /></Relationships>
</file>