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2ead3c1b2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c982f774a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Skye Glen,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ea61c95444c1b" /><Relationship Type="http://schemas.openxmlformats.org/officeDocument/2006/relationships/numbering" Target="/word/numbering.xml" Id="Rd61dce55d47f4fe0" /><Relationship Type="http://schemas.openxmlformats.org/officeDocument/2006/relationships/settings" Target="/word/settings.xml" Id="R6d80e293fe6a4dc9" /><Relationship Type="http://schemas.openxmlformats.org/officeDocument/2006/relationships/image" Target="/word/media/c4f92f1a-d979-4a66-9b35-73a267eebe8d.png" Id="Ra2ac982f774a4059" /></Relationships>
</file>