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f2714b386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3e34a29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Souris Line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278cedbf74c9b" /><Relationship Type="http://schemas.openxmlformats.org/officeDocument/2006/relationships/numbering" Target="/word/numbering.xml" Id="Rcb6945c5488c4ea6" /><Relationship Type="http://schemas.openxmlformats.org/officeDocument/2006/relationships/settings" Target="/word/settings.xml" Id="R37b20dcb730247dd" /><Relationship Type="http://schemas.openxmlformats.org/officeDocument/2006/relationships/image" Target="/word/media/00950e6d-42bf-4a7d-8ca5-85cc7bfe982d.png" Id="R1c413e34a2924ee6" /></Relationships>
</file>