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e21198c6b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96c6ad1d8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Flats,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fdaac1e5d47b8" /><Relationship Type="http://schemas.openxmlformats.org/officeDocument/2006/relationships/numbering" Target="/word/numbering.xml" Id="R79474f3faf644590" /><Relationship Type="http://schemas.openxmlformats.org/officeDocument/2006/relationships/settings" Target="/word/settings.xml" Id="R426b25cb486b4567" /><Relationship Type="http://schemas.openxmlformats.org/officeDocument/2006/relationships/image" Target="/word/media/20860f38-1a83-4dbe-af94-8c171825f187.png" Id="Rd9896c6ad1d84e67" /></Relationships>
</file>