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2ad2fae76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3b2bf0e2e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Gnadenthal,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96bd574b840d3" /><Relationship Type="http://schemas.openxmlformats.org/officeDocument/2006/relationships/numbering" Target="/word/numbering.xml" Id="R509348b674cf43ae" /><Relationship Type="http://schemas.openxmlformats.org/officeDocument/2006/relationships/settings" Target="/word/settings.xml" Id="R285f8a0cc45e410e" /><Relationship Type="http://schemas.openxmlformats.org/officeDocument/2006/relationships/image" Target="/word/media/65b6f462-e7f4-4af7-9756-14d13805fa32.png" Id="R29e3b2bf0e2e4915" /></Relationships>
</file>