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393b2d4d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a680f5e93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Scots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af1c1b514303" /><Relationship Type="http://schemas.openxmlformats.org/officeDocument/2006/relationships/numbering" Target="/word/numbering.xml" Id="R08a63c0e2e074cc3" /><Relationship Type="http://schemas.openxmlformats.org/officeDocument/2006/relationships/settings" Target="/word/settings.xml" Id="R56ac3ffdd3e1488e" /><Relationship Type="http://schemas.openxmlformats.org/officeDocument/2006/relationships/image" Target="/word/media/09b0543f-0264-45b6-b715-d7d26e24cbcd.png" Id="R137a680f5e9348f5" /></Relationships>
</file>