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c6c84ce6dc4a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cda377e47e4f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Slope,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d000e1ed31453d" /><Relationship Type="http://schemas.openxmlformats.org/officeDocument/2006/relationships/numbering" Target="/word/numbering.xml" Id="Rf41f0f573ab2481f" /><Relationship Type="http://schemas.openxmlformats.org/officeDocument/2006/relationships/settings" Target="/word/settings.xml" Id="Rcb603df1369a4d56" /><Relationship Type="http://schemas.openxmlformats.org/officeDocument/2006/relationships/image" Target="/word/media/a9d4afd4-d9fa-46d7-b02e-8a3cf9f42ac8.png" Id="Ra2cda377e47e4f73" /></Relationships>
</file>