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265c479fd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a7e837a95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Southeast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d8516ba545e5" /><Relationship Type="http://schemas.openxmlformats.org/officeDocument/2006/relationships/numbering" Target="/word/numbering.xml" Id="R29c2b91a271f4655" /><Relationship Type="http://schemas.openxmlformats.org/officeDocument/2006/relationships/settings" Target="/word/settings.xml" Id="Ra1b39427252c43e3" /><Relationship Type="http://schemas.openxmlformats.org/officeDocument/2006/relationships/image" Target="/word/media/d38d54f6-c61f-4bfa-9206-c917bacae660.png" Id="Rd2aa7e837a95494a" /></Relationships>
</file>