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108ce186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9e9311d2e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3252e17ad44ba" /><Relationship Type="http://schemas.openxmlformats.org/officeDocument/2006/relationships/numbering" Target="/word/numbering.xml" Id="R477eb63be10f41b9" /><Relationship Type="http://schemas.openxmlformats.org/officeDocument/2006/relationships/settings" Target="/word/settings.xml" Id="R9f24e9865d3545da" /><Relationship Type="http://schemas.openxmlformats.org/officeDocument/2006/relationships/image" Target="/word/media/f889c353-18e5-45b6-b721-4837995dcd50.png" Id="Ref19e9311d2e41ce" /></Relationships>
</file>