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e86eaa7a5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f237c146f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Park,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4577dd70c4c81" /><Relationship Type="http://schemas.openxmlformats.org/officeDocument/2006/relationships/numbering" Target="/word/numbering.xml" Id="R4fe5c1257b1149df" /><Relationship Type="http://schemas.openxmlformats.org/officeDocument/2006/relationships/settings" Target="/word/settings.xml" Id="R97e24308c5744eb4" /><Relationship Type="http://schemas.openxmlformats.org/officeDocument/2006/relationships/image" Target="/word/media/bdfec8f8-9ff3-4893-bc90-44b51d03d685.png" Id="R697f237c146f4620" /></Relationships>
</file>