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3c91c0d9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1202540b8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Francis,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baedb67ef46d0" /><Relationship Type="http://schemas.openxmlformats.org/officeDocument/2006/relationships/numbering" Target="/word/numbering.xml" Id="R54cdc2c87b1c4efd" /><Relationship Type="http://schemas.openxmlformats.org/officeDocument/2006/relationships/settings" Target="/word/settings.xml" Id="Rd9117e0ffae54f77" /><Relationship Type="http://schemas.openxmlformats.org/officeDocument/2006/relationships/image" Target="/word/media/1abbd11f-2d4e-4e3c-8971-69623daf1b47.png" Id="Rd3a1202540b84ec2" /></Relationships>
</file>