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a2138b051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7496a74d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Jacques,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665fbd5cb4f53" /><Relationship Type="http://schemas.openxmlformats.org/officeDocument/2006/relationships/numbering" Target="/word/numbering.xml" Id="R79a59603fedf407e" /><Relationship Type="http://schemas.openxmlformats.org/officeDocument/2006/relationships/settings" Target="/word/settings.xml" Id="R1cdae40e7691411d" /><Relationship Type="http://schemas.openxmlformats.org/officeDocument/2006/relationships/image" Target="/word/media/2f807605-043e-4be3-b334-625dd99db08b.png" Id="R1be7496a74d94d9f" /></Relationships>
</file>