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a945e81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265c28dd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Roch,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6d4e67f25476b" /><Relationship Type="http://schemas.openxmlformats.org/officeDocument/2006/relationships/numbering" Target="/word/numbering.xml" Id="R6e465ad0d9fc4de9" /><Relationship Type="http://schemas.openxmlformats.org/officeDocument/2006/relationships/settings" Target="/word/settings.xml" Id="R639fe70b23534efb" /><Relationship Type="http://schemas.openxmlformats.org/officeDocument/2006/relationships/image" Target="/word/media/6b642805-1fdb-4753-9c58-350b7cc360f2.png" Id="R390265c28ddc4c12" /></Relationships>
</file>