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50001deef44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a319bb0f144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Stanbridge East,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abb5ff0e964bd8" /><Relationship Type="http://schemas.openxmlformats.org/officeDocument/2006/relationships/numbering" Target="/word/numbering.xml" Id="R660f21f75c824d78" /><Relationship Type="http://schemas.openxmlformats.org/officeDocument/2006/relationships/settings" Target="/word/settings.xml" Id="R0d113aa5e9df45c7" /><Relationship Type="http://schemas.openxmlformats.org/officeDocument/2006/relationships/image" Target="/word/media/352173b5-ed3e-44e1-ab6a-01a220bf8c13.png" Id="R1e7a319bb0f14474" /></Relationships>
</file>