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ceaa3292c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c2826ea83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Stanmore,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6c868b7e140f8" /><Relationship Type="http://schemas.openxmlformats.org/officeDocument/2006/relationships/numbering" Target="/word/numbering.xml" Id="R3b7fed77a1374e59" /><Relationship Type="http://schemas.openxmlformats.org/officeDocument/2006/relationships/settings" Target="/word/settings.xml" Id="R2d7eb6e2e086412d" /><Relationship Type="http://schemas.openxmlformats.org/officeDocument/2006/relationships/image" Target="/word/media/be37775e-5beb-4772-87a1-d47543bd4abe.png" Id="Rffac2826ea834a6a" /></Relationships>
</file>