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5ae6954d1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c5a7f507d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Starrview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e17f7a7034f57" /><Relationship Type="http://schemas.openxmlformats.org/officeDocument/2006/relationships/numbering" Target="/word/numbering.xml" Id="R571d0a55eaa04d5e" /><Relationship Type="http://schemas.openxmlformats.org/officeDocument/2006/relationships/settings" Target="/word/settings.xml" Id="R7374965fd1d94e36" /><Relationship Type="http://schemas.openxmlformats.org/officeDocument/2006/relationships/image" Target="/word/media/8ea56316-1926-40f8-b20a-2d4b581c7b35.png" Id="R95dc5a7f507d4c86" /></Relationships>
</file>