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ff476e33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47dda8af6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 touristique du Massif-du-Sud,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e6c8660d940c0" /><Relationship Type="http://schemas.openxmlformats.org/officeDocument/2006/relationships/numbering" Target="/word/numbering.xml" Id="Re5a2a03075344b24" /><Relationship Type="http://schemas.openxmlformats.org/officeDocument/2006/relationships/settings" Target="/word/settings.xml" Id="R23bb9800f2c84469" /><Relationship Type="http://schemas.openxmlformats.org/officeDocument/2006/relationships/image" Target="/word/media/3779f22a-73a9-40c4-a9ad-e13f49a8acf8.png" Id="R89f47dda8af645b7" /></Relationships>
</file>