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fdca56210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38d6f832f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Stayner,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64951a58842ee" /><Relationship Type="http://schemas.openxmlformats.org/officeDocument/2006/relationships/numbering" Target="/word/numbering.xml" Id="Rb0d339d43d934fd5" /><Relationship Type="http://schemas.openxmlformats.org/officeDocument/2006/relationships/settings" Target="/word/settings.xml" Id="Ra9be7874567f427d" /><Relationship Type="http://schemas.openxmlformats.org/officeDocument/2006/relationships/image" Target="/word/media/d8668c25-cb90-4506-8ee3-64ca3d986e44.png" Id="R7f038d6f832f4504" /></Relationships>
</file>