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b382cdb0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c2cf15300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Staynerville,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505c62f14ae7" /><Relationship Type="http://schemas.openxmlformats.org/officeDocument/2006/relationships/numbering" Target="/word/numbering.xml" Id="R87186694a2134dad" /><Relationship Type="http://schemas.openxmlformats.org/officeDocument/2006/relationships/settings" Target="/word/settings.xml" Id="R287aa243f9764cfb" /><Relationship Type="http://schemas.openxmlformats.org/officeDocument/2006/relationships/image" Target="/word/media/94718567-b5d7-4017-a3ad-e696d2c6e0bf.png" Id="R260c2cf153004f4c" /></Relationships>
</file>