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e4ba9548f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5249f8f33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Sturdies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7dc878b3c44f0" /><Relationship Type="http://schemas.openxmlformats.org/officeDocument/2006/relationships/numbering" Target="/word/numbering.xml" Id="Rd637328e74084697" /><Relationship Type="http://schemas.openxmlformats.org/officeDocument/2006/relationships/settings" Target="/word/settings.xml" Id="R84982974340c42ba" /><Relationship Type="http://schemas.openxmlformats.org/officeDocument/2006/relationships/image" Target="/word/media/bc325693-1e59-46e6-86b5-1be03f9b1437.png" Id="Rf6c5249f8f334b44" /></Relationships>
</file>