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f2134eef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d5a7f496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Acres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5b9a83cb542c6" /><Relationship Type="http://schemas.openxmlformats.org/officeDocument/2006/relationships/numbering" Target="/word/numbering.xml" Id="R4877c2d6e9f84d6b" /><Relationship Type="http://schemas.openxmlformats.org/officeDocument/2006/relationships/settings" Target="/word/settings.xml" Id="R25f8767f483f4a52" /><Relationship Type="http://schemas.openxmlformats.org/officeDocument/2006/relationships/image" Target="/word/media/037b66ff-6fd5-4871-8d0c-b2c4c965bc9e.png" Id="R95dd5a7f496b4cab" /></Relationships>
</file>