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81fb9acab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cc28bd5e7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Acres,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95f8a8b3342c4" /><Relationship Type="http://schemas.openxmlformats.org/officeDocument/2006/relationships/numbering" Target="/word/numbering.xml" Id="Re1fd7a05f35b40b2" /><Relationship Type="http://schemas.openxmlformats.org/officeDocument/2006/relationships/settings" Target="/word/settings.xml" Id="R6fe80a178b264c9e" /><Relationship Type="http://schemas.openxmlformats.org/officeDocument/2006/relationships/image" Target="/word/media/95b8bec6-8c46-4389-aec1-75786f77d19f.png" Id="R4a8cc28bd5e74aa6" /></Relationships>
</file>