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6ad7fc03c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1f7c597b5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Sutherland,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00c62edc844ba" /><Relationship Type="http://schemas.openxmlformats.org/officeDocument/2006/relationships/numbering" Target="/word/numbering.xml" Id="R2b4b5292021847fb" /><Relationship Type="http://schemas.openxmlformats.org/officeDocument/2006/relationships/settings" Target="/word/settings.xml" Id="R008e06c1c9aa4514" /><Relationship Type="http://schemas.openxmlformats.org/officeDocument/2006/relationships/image" Target="/word/media/aedce530-1fdb-45fe-b234-0c61c7b16f54.png" Id="R1211f7c597b54e01" /></Relationships>
</file>