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bbc0d9334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f1d9d3783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Sweetland,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7ce1b8bec4da8" /><Relationship Type="http://schemas.openxmlformats.org/officeDocument/2006/relationships/numbering" Target="/word/numbering.xml" Id="Re6ae123a29f04848" /><Relationship Type="http://schemas.openxmlformats.org/officeDocument/2006/relationships/settings" Target="/word/settings.xml" Id="R3c709d7799eb4928" /><Relationship Type="http://schemas.openxmlformats.org/officeDocument/2006/relationships/image" Target="/word/media/be7e37fc-1130-4177-9f29-e04a8706d740.png" Id="R6aff1d9d378349aa" /></Relationships>
</file>