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eb5c96248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b153b51c3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Swindon,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e784e84cc42ea" /><Relationship Type="http://schemas.openxmlformats.org/officeDocument/2006/relationships/numbering" Target="/word/numbering.xml" Id="R98e91dcad73147ec" /><Relationship Type="http://schemas.openxmlformats.org/officeDocument/2006/relationships/settings" Target="/word/settings.xml" Id="R94966e323e86483d" /><Relationship Type="http://schemas.openxmlformats.org/officeDocument/2006/relationships/image" Target="/word/media/fdea684b-4462-47e9-8bbc-ccf175fb4bbe.png" Id="R32bb153b51c345b2" /></Relationships>
</file>