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5f89a32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540d15a3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Tadoussac,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2e96a50044e04" /><Relationship Type="http://schemas.openxmlformats.org/officeDocument/2006/relationships/numbering" Target="/word/numbering.xml" Id="Rde217a83b5c343a8" /><Relationship Type="http://schemas.openxmlformats.org/officeDocument/2006/relationships/settings" Target="/word/settings.xml" Id="Rb6d22278b3734149" /><Relationship Type="http://schemas.openxmlformats.org/officeDocument/2006/relationships/image" Target="/word/media/356e0695-0a8e-45cc-b208-ea42188826ff.png" Id="Rceb8540d15a345a0" /></Relationships>
</file>