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795e537d0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c20e675ce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Tankville,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cc215fa474d77" /><Relationship Type="http://schemas.openxmlformats.org/officeDocument/2006/relationships/numbering" Target="/word/numbering.xml" Id="Rb2cde22252524335" /><Relationship Type="http://schemas.openxmlformats.org/officeDocument/2006/relationships/settings" Target="/word/settings.xml" Id="Rc5c33ff945304f18" /><Relationship Type="http://schemas.openxmlformats.org/officeDocument/2006/relationships/image" Target="/word/media/afb4455e-8fb5-4151-9b8e-5f2b8b425c21.png" Id="R978c20e675ce4ff1" /></Relationships>
</file>