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2a480d6bd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9c4e87b2f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7ac58b3aa48a2" /><Relationship Type="http://schemas.openxmlformats.org/officeDocument/2006/relationships/numbering" Target="/word/numbering.xml" Id="Rf15b68acdcc9477f" /><Relationship Type="http://schemas.openxmlformats.org/officeDocument/2006/relationships/settings" Target="/word/settings.xml" Id="Rffe15f0813514594" /><Relationship Type="http://schemas.openxmlformats.org/officeDocument/2006/relationships/image" Target="/word/media/453b0e70-bed7-425f-b7ee-1e247a95991e.png" Id="R61a9c4e87b2f4887" /></Relationships>
</file>