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e74eac1ff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ab8252a9d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Tennyson,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ebef5af784b8f" /><Relationship Type="http://schemas.openxmlformats.org/officeDocument/2006/relationships/numbering" Target="/word/numbering.xml" Id="R3f9b324567e34567" /><Relationship Type="http://schemas.openxmlformats.org/officeDocument/2006/relationships/settings" Target="/word/settings.xml" Id="Raf59e2f357cf458d" /><Relationship Type="http://schemas.openxmlformats.org/officeDocument/2006/relationships/image" Target="/word/media/5291ae8e-51a8-4602-b9ba-a8027e5e964a.png" Id="Rf08ab8252a9d4772" /></Relationships>
</file>