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a25c171e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a2f7ae5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a28407d484502" /><Relationship Type="http://schemas.openxmlformats.org/officeDocument/2006/relationships/numbering" Target="/word/numbering.xml" Id="Rd71ef8d5918046a7" /><Relationship Type="http://schemas.openxmlformats.org/officeDocument/2006/relationships/settings" Target="/word/settings.xml" Id="R639aea28992941ad" /><Relationship Type="http://schemas.openxmlformats.org/officeDocument/2006/relationships/image" Target="/word/media/d1fb76ed-e96a-4c8d-8a26-de39346548d4.png" Id="R8490a2f7ae5141ac" /></Relationships>
</file>