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8f9ee5690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589bda94cb44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Terrasse-Legault,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8e4737f0d44c92" /><Relationship Type="http://schemas.openxmlformats.org/officeDocument/2006/relationships/numbering" Target="/word/numbering.xml" Id="R49702d79fc684cc9" /><Relationship Type="http://schemas.openxmlformats.org/officeDocument/2006/relationships/settings" Target="/word/settings.xml" Id="R4a7ca1b165324dee" /><Relationship Type="http://schemas.openxmlformats.org/officeDocument/2006/relationships/image" Target="/word/media/de1943ef-cdd2-4650-a8da-deb8a4e09df4.png" Id="R8f589bda94cb4465" /></Relationships>
</file>