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b3f166ecc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ec869157d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 Noire,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66c3ca85e4304" /><Relationship Type="http://schemas.openxmlformats.org/officeDocument/2006/relationships/numbering" Target="/word/numbering.xml" Id="R045dcc455af047d5" /><Relationship Type="http://schemas.openxmlformats.org/officeDocument/2006/relationships/settings" Target="/word/settings.xml" Id="R0a539172316647f2" /><Relationship Type="http://schemas.openxmlformats.org/officeDocument/2006/relationships/image" Target="/word/media/c36a76f7-9382-441b-afb6-777b7fc8b4b8.png" Id="R4c3ec869157d423b" /></Relationships>
</file>